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Vorlage Eigenbeleg </w:t>
      </w:r>
    </w:p>
    <w:tbl>
      <w:tblPr>
        <w:tblStyle w:val="Table1"/>
        <w:tblW w:w="9342.3207092285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8.520050048828"/>
        <w:gridCol w:w="4673.8006591796875"/>
        <w:tblGridChange w:id="0">
          <w:tblGrid>
            <w:gridCol w:w="4668.520050048828"/>
            <w:gridCol w:w="4673.8006591796875"/>
          </w:tblGrid>
        </w:tblGridChange>
      </w:tblGrid>
      <w:tr>
        <w:trPr>
          <w:cantSplit w:val="0"/>
          <w:trHeight w:val="770.4003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463195800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Eigenbeleg</w:t>
            </w:r>
          </w:p>
        </w:tc>
      </w:tr>
      <w:tr>
        <w:trPr>
          <w:cantSplit w:val="0"/>
          <w:trHeight w:val="1104.00024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0158081054688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Beleg-Nr.:</w:t>
            </w:r>
          </w:p>
        </w:tc>
      </w:tr>
      <w:tr>
        <w:trPr>
          <w:cantSplit w:val="0"/>
          <w:trHeight w:val="1104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0158081054688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Empfänger (Name und Anschrift)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3271484375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Verwendungszweck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0158081054688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Datum der Ausgabe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70458984375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Grund für Eigenbeleg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0158081054688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Betrag in Euro: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470611572265625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Ort, Datum: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90606689453125" w:line="240" w:lineRule="auto"/>
        <w:ind w:left="5.997772216796875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Unterschrift: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2.5064086914062" w:line="240" w:lineRule="auto"/>
        <w:ind w:left="0" w:right="-2.18017578125" w:firstLine="0"/>
        <w:jc w:val="right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791716" cy="7505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1716" cy="750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20" w:w="11900" w:orient="portrait"/>
      <w:pgMar w:bottom="1189.800033569336" w:top="1418.80126953125" w:left="1282.0799255371094" w:right="1271.58081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